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AD78B" w14:textId="77777777" w:rsidR="00B7215E" w:rsidRPr="00B7215E" w:rsidRDefault="00B7215E" w:rsidP="00B7215E">
      <w:pPr>
        <w:pStyle w:val="Heading2"/>
        <w:keepLines w:val="0"/>
        <w:numPr>
          <w:ilvl w:val="0"/>
          <w:numId w:val="1"/>
        </w:numPr>
        <w:spacing w:before="0" w:after="0"/>
        <w:ind w:left="0" w:right="-618" w:firstLine="0"/>
        <w:jc w:val="center"/>
        <w:rPr>
          <w:rFonts w:ascii="Arial" w:eastAsia="Times New Roman" w:hAnsi="Arial" w:cs="Arial"/>
          <w:b/>
          <w:bCs/>
          <w:smallCaps/>
          <w:color w:val="auto"/>
        </w:rPr>
      </w:pPr>
      <w:r w:rsidRPr="00B7215E">
        <w:rPr>
          <w:rFonts w:ascii="Arial" w:eastAsia="Times New Roman" w:hAnsi="Arial" w:cs="Arial"/>
          <w:b/>
          <w:bCs/>
          <w:smallCaps/>
          <w:color w:val="auto"/>
        </w:rPr>
        <w:t>Italian Journal of Planning Practice</w:t>
      </w:r>
    </w:p>
    <w:p w14:paraId="64ABC36A" w14:textId="004BEC3E" w:rsidR="00B7215E" w:rsidRDefault="00B7215E" w:rsidP="00B7215E">
      <w:pPr>
        <w:ind w:right="-618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Article </w:t>
      </w:r>
      <w:r w:rsidR="007D6797">
        <w:rPr>
          <w:rFonts w:ascii="Arial" w:hAnsi="Arial" w:cs="Arial"/>
          <w:sz w:val="28"/>
        </w:rPr>
        <w:t>Review</w:t>
      </w:r>
      <w:r>
        <w:rPr>
          <w:rFonts w:ascii="Arial" w:hAnsi="Arial" w:cs="Arial"/>
          <w:sz w:val="28"/>
        </w:rPr>
        <w:t xml:space="preserve"> Form</w:t>
      </w:r>
    </w:p>
    <w:p w14:paraId="2C74A422" w14:textId="77777777" w:rsidR="00B7215E" w:rsidRDefault="00B7215E" w:rsidP="00B7215E">
      <w:pPr>
        <w:rPr>
          <w:rFonts w:ascii="Arial" w:hAnsi="Arial" w:cs="Arial"/>
          <w:sz w:val="28"/>
        </w:rPr>
      </w:pPr>
    </w:p>
    <w:p w14:paraId="11C9720A" w14:textId="77777777" w:rsidR="00B7215E" w:rsidRDefault="00B7215E" w:rsidP="00B7215E">
      <w:pPr>
        <w:jc w:val="center"/>
        <w:rPr>
          <w:rFonts w:ascii="Arial" w:hAnsi="Arial" w:cs="Arial"/>
          <w:sz w:val="28"/>
        </w:rPr>
      </w:pPr>
    </w:p>
    <w:p w14:paraId="78289A42" w14:textId="4E927DD5" w:rsidR="00B7215E" w:rsidRDefault="00B7215E" w:rsidP="00B7431E">
      <w:pPr>
        <w:pStyle w:val="BodyTextIndent"/>
        <w:ind w:left="1701" w:hanging="1985"/>
      </w:pPr>
      <w:r>
        <w:rPr>
          <w:rFonts w:ascii="Arial" w:hAnsi="Arial" w:cs="Arial"/>
        </w:rPr>
        <w:t>Title of Article</w:t>
      </w:r>
      <w:r>
        <w:t>:</w:t>
      </w:r>
      <w:r w:rsidR="00B7431E" w:rsidRPr="00B7431E">
        <w:t xml:space="preserve"> </w:t>
      </w:r>
    </w:p>
    <w:p w14:paraId="48B2D1C2" w14:textId="77777777" w:rsidR="00B7215E" w:rsidRDefault="00B7215E" w:rsidP="00B7215E">
      <w:pPr>
        <w:pStyle w:val="BodyTextIndent"/>
        <w:ind w:left="2127" w:hanging="2411"/>
      </w:pPr>
    </w:p>
    <w:p w14:paraId="0F25DC04" w14:textId="77777777" w:rsidR="00B7215E" w:rsidRDefault="00B7215E" w:rsidP="00B7215E">
      <w:pPr>
        <w:pStyle w:val="BodyTextIndent"/>
        <w:ind w:left="2127" w:hanging="2411"/>
        <w:rPr>
          <w:rFonts w:ascii="Arial" w:hAnsi="Arial" w:cs="Arial"/>
          <w:b w:val="0"/>
          <w:iCs/>
          <w:sz w:val="22"/>
        </w:rPr>
      </w:pPr>
    </w:p>
    <w:p w14:paraId="3A764571" w14:textId="77777777" w:rsidR="00B7215E" w:rsidRDefault="00B7215E" w:rsidP="00B7215E">
      <w:pPr>
        <w:pStyle w:val="BodyTextIndent"/>
        <w:ind w:left="2127" w:hanging="2411"/>
        <w:rPr>
          <w:rFonts w:ascii="Arial" w:hAnsi="Arial" w:cs="Arial"/>
        </w:rPr>
      </w:pPr>
      <w:r w:rsidRPr="00233BBF">
        <w:rPr>
          <w:rFonts w:ascii="Arial" w:hAnsi="Arial" w:cs="Arial"/>
        </w:rPr>
        <w:t>Please consider the following</w:t>
      </w:r>
      <w:r>
        <w:rPr>
          <w:rFonts w:ascii="Arial" w:hAnsi="Arial" w:cs="Arial"/>
        </w:rPr>
        <w:t xml:space="preserve"> when reviewing</w:t>
      </w:r>
      <w:r w:rsidRPr="00233BBF">
        <w:rPr>
          <w:rFonts w:ascii="Arial" w:hAnsi="Arial" w:cs="Arial"/>
        </w:rPr>
        <w:t>:</w:t>
      </w:r>
    </w:p>
    <w:p w14:paraId="6652DE89" w14:textId="77777777" w:rsidR="00B7215E" w:rsidRDefault="00B7215E" w:rsidP="00B7215E">
      <w:pPr>
        <w:pStyle w:val="BodyTextIndent"/>
        <w:ind w:left="2127" w:hanging="2411"/>
        <w:rPr>
          <w:rFonts w:ascii="Arial" w:hAnsi="Arial" w:cs="Arial"/>
        </w:rPr>
      </w:pPr>
    </w:p>
    <w:p w14:paraId="1430097C" w14:textId="77777777" w:rsidR="00B7215E" w:rsidRDefault="00B7215E" w:rsidP="00B7215E">
      <w:pPr>
        <w:pStyle w:val="BodyTextIndent"/>
        <w:numPr>
          <w:ilvl w:val="0"/>
          <w:numId w:val="2"/>
        </w:numPr>
        <w:rPr>
          <w:rFonts w:ascii="Arial" w:hAnsi="Arial" w:cs="Arial"/>
          <w:b w:val="0"/>
          <w:bCs w:val="0"/>
          <w:sz w:val="20"/>
          <w:szCs w:val="20"/>
        </w:rPr>
      </w:pPr>
      <w:r w:rsidRPr="00233BBF">
        <w:rPr>
          <w:rFonts w:ascii="Arial" w:hAnsi="Arial" w:cs="Arial"/>
          <w:b w:val="0"/>
          <w:bCs w:val="0"/>
          <w:sz w:val="20"/>
          <w:szCs w:val="20"/>
        </w:rPr>
        <w:t>Does the abstract clearly and concisely summarize the paper and state the main results? Can the abstract and main body of the paper each stand alone?</w:t>
      </w:r>
    </w:p>
    <w:p w14:paraId="11E89A1D" w14:textId="77777777" w:rsidR="00B7215E" w:rsidRDefault="00B7215E" w:rsidP="00B7215E">
      <w:pPr>
        <w:pStyle w:val="BodyTextIndent"/>
        <w:ind w:left="76" w:firstLine="0"/>
        <w:rPr>
          <w:rFonts w:ascii="Arial" w:hAnsi="Arial" w:cs="Arial"/>
          <w:b w:val="0"/>
          <w:bCs w:val="0"/>
          <w:sz w:val="20"/>
          <w:szCs w:val="20"/>
        </w:rPr>
      </w:pPr>
    </w:p>
    <w:p w14:paraId="236D09A0" w14:textId="77777777" w:rsidR="00B7215E" w:rsidRPr="00233BBF" w:rsidRDefault="00B7215E" w:rsidP="00B7215E">
      <w:pPr>
        <w:pStyle w:val="BodyTextIndent"/>
        <w:numPr>
          <w:ilvl w:val="0"/>
          <w:numId w:val="2"/>
        </w:numPr>
        <w:rPr>
          <w:rFonts w:ascii="Arial" w:hAnsi="Arial" w:cs="Arial"/>
          <w:b w:val="0"/>
          <w:bCs w:val="0"/>
          <w:sz w:val="20"/>
          <w:szCs w:val="20"/>
        </w:rPr>
      </w:pPr>
      <w:r w:rsidRPr="00233BBF">
        <w:rPr>
          <w:rFonts w:ascii="Arial" w:hAnsi="Arial" w:cs="Arial"/>
          <w:b w:val="0"/>
          <w:bCs w:val="0"/>
          <w:sz w:val="20"/>
          <w:szCs w:val="20"/>
        </w:rPr>
        <w:t>The introduction builds a logical case and context for the problem statement. The conceptual framework is explicit and justified. The research question (research hypothesis where applicable) is clear, concise, and complete.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Results are briefly introduced and structure of the article is clear. </w:t>
      </w:r>
    </w:p>
    <w:p w14:paraId="291716B8" w14:textId="77777777" w:rsidR="00B7215E" w:rsidRDefault="00B7215E" w:rsidP="00B7215E">
      <w:pPr>
        <w:pStyle w:val="ListParagraph"/>
        <w:rPr>
          <w:rFonts w:ascii="Arial" w:hAnsi="Arial" w:cs="Arial"/>
          <w:b/>
          <w:bCs/>
        </w:rPr>
      </w:pPr>
    </w:p>
    <w:p w14:paraId="75CF5147" w14:textId="77777777" w:rsidR="00B7215E" w:rsidRDefault="00B7215E" w:rsidP="00B7215E">
      <w:pPr>
        <w:pStyle w:val="BodyTextIndent"/>
        <w:numPr>
          <w:ilvl w:val="0"/>
          <w:numId w:val="2"/>
        </w:numPr>
        <w:rPr>
          <w:rFonts w:ascii="Arial" w:hAnsi="Arial" w:cs="Arial"/>
          <w:b w:val="0"/>
          <w:bCs w:val="0"/>
          <w:sz w:val="20"/>
          <w:szCs w:val="20"/>
        </w:rPr>
      </w:pPr>
      <w:r w:rsidRPr="00233BBF">
        <w:rPr>
          <w:rFonts w:ascii="Arial" w:hAnsi="Arial" w:cs="Arial"/>
          <w:b w:val="0"/>
          <w:bCs w:val="0"/>
          <w:sz w:val="20"/>
          <w:szCs w:val="20"/>
        </w:rPr>
        <w:t>The literature review is up-to-date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and well-integrated. </w:t>
      </w:r>
      <w:r w:rsidRPr="00233BBF">
        <w:rPr>
          <w:rFonts w:ascii="Arial" w:hAnsi="Arial" w:cs="Arial"/>
          <w:b w:val="0"/>
          <w:bCs w:val="0"/>
          <w:sz w:val="20"/>
          <w:szCs w:val="20"/>
        </w:rPr>
        <w:t>The number of references is appropriate and their selection is judicious.</w:t>
      </w:r>
    </w:p>
    <w:p w14:paraId="2D6E1917" w14:textId="77777777" w:rsidR="00B7215E" w:rsidRDefault="00B7215E" w:rsidP="00B7215E">
      <w:pPr>
        <w:pStyle w:val="ListParagraph"/>
        <w:rPr>
          <w:rFonts w:ascii="Arial" w:hAnsi="Arial" w:cs="Arial"/>
          <w:b/>
          <w:bCs/>
        </w:rPr>
      </w:pPr>
    </w:p>
    <w:p w14:paraId="73C54A6A" w14:textId="77777777" w:rsidR="00B7215E" w:rsidRDefault="00B7215E" w:rsidP="00B7215E">
      <w:pPr>
        <w:pStyle w:val="BodyTextIndent"/>
        <w:numPr>
          <w:ilvl w:val="0"/>
          <w:numId w:val="2"/>
        </w:numPr>
        <w:rPr>
          <w:rFonts w:ascii="Arial" w:hAnsi="Arial" w:cs="Arial"/>
          <w:b w:val="0"/>
          <w:bCs w:val="0"/>
          <w:sz w:val="20"/>
          <w:szCs w:val="20"/>
        </w:rPr>
      </w:pPr>
      <w:r w:rsidRPr="00233BBF">
        <w:rPr>
          <w:rFonts w:ascii="Arial" w:hAnsi="Arial" w:cs="Arial"/>
          <w:b w:val="0"/>
          <w:bCs w:val="0"/>
          <w:sz w:val="20"/>
          <w:szCs w:val="20"/>
        </w:rPr>
        <w:t>The research design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and methods</w:t>
      </w:r>
      <w:r w:rsidRPr="00233BBF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>
        <w:rPr>
          <w:rFonts w:ascii="Arial" w:hAnsi="Arial" w:cs="Arial"/>
          <w:b w:val="0"/>
          <w:bCs w:val="0"/>
          <w:sz w:val="20"/>
          <w:szCs w:val="20"/>
        </w:rPr>
        <w:t>are</w:t>
      </w:r>
      <w:r w:rsidRPr="00233BBF">
        <w:rPr>
          <w:rFonts w:ascii="Arial" w:hAnsi="Arial" w:cs="Arial"/>
          <w:b w:val="0"/>
          <w:bCs w:val="0"/>
          <w:sz w:val="20"/>
          <w:szCs w:val="20"/>
        </w:rPr>
        <w:t xml:space="preserve"> clearly described and sufficiently detailed to permit the study to 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be </w:t>
      </w:r>
      <w:r w:rsidRPr="00233BBF">
        <w:rPr>
          <w:rFonts w:ascii="Arial" w:hAnsi="Arial" w:cs="Arial"/>
          <w:b w:val="0"/>
          <w:bCs w:val="0"/>
          <w:sz w:val="20"/>
          <w:szCs w:val="20"/>
        </w:rPr>
        <w:t>replicated. The design is appropriate for the research question.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72C4B426" w14:textId="77777777" w:rsidR="00B7215E" w:rsidRDefault="00B7215E" w:rsidP="00B7215E">
      <w:pPr>
        <w:pStyle w:val="ListParagraph"/>
        <w:rPr>
          <w:rFonts w:ascii="Arial" w:hAnsi="Arial" w:cs="Arial"/>
          <w:b/>
          <w:bCs/>
        </w:rPr>
      </w:pPr>
    </w:p>
    <w:p w14:paraId="7F400884" w14:textId="77777777" w:rsidR="00B7215E" w:rsidRDefault="00B7215E" w:rsidP="00B7215E">
      <w:pPr>
        <w:pStyle w:val="BodyTextIndent"/>
        <w:numPr>
          <w:ilvl w:val="0"/>
          <w:numId w:val="2"/>
        </w:numPr>
        <w:rPr>
          <w:rFonts w:ascii="Arial" w:hAnsi="Arial" w:cs="Arial"/>
          <w:b w:val="0"/>
          <w:bCs w:val="0"/>
          <w:sz w:val="20"/>
          <w:szCs w:val="20"/>
        </w:rPr>
      </w:pPr>
      <w:r w:rsidRPr="000A58BB">
        <w:rPr>
          <w:rFonts w:ascii="Arial" w:hAnsi="Arial" w:cs="Arial"/>
          <w:b w:val="0"/>
          <w:bCs w:val="0"/>
          <w:sz w:val="20"/>
          <w:szCs w:val="20"/>
        </w:rPr>
        <w:t>Data analysis procedures are sufficiently described</w:t>
      </w:r>
      <w:r>
        <w:rPr>
          <w:rFonts w:ascii="Arial" w:hAnsi="Arial" w:cs="Arial"/>
          <w:b w:val="0"/>
          <w:bCs w:val="0"/>
          <w:sz w:val="20"/>
          <w:szCs w:val="20"/>
        </w:rPr>
        <w:t>.</w:t>
      </w:r>
      <w:r w:rsidRPr="000A58BB">
        <w:rPr>
          <w:rFonts w:ascii="Arial" w:hAnsi="Arial" w:cs="Arial"/>
          <w:b w:val="0"/>
          <w:bCs w:val="0"/>
          <w:sz w:val="20"/>
          <w:szCs w:val="20"/>
        </w:rPr>
        <w:t xml:space="preserve"> Data analysis procedures conform to the research design; hypotheses, models, or theory drives the data analyses.</w:t>
      </w:r>
    </w:p>
    <w:p w14:paraId="5693B3C0" w14:textId="77777777" w:rsidR="00B7215E" w:rsidRDefault="00B7215E" w:rsidP="00B7215E">
      <w:pPr>
        <w:pStyle w:val="ListParagraph"/>
        <w:rPr>
          <w:rFonts w:ascii="Arial" w:hAnsi="Arial" w:cs="Arial"/>
          <w:b/>
          <w:bCs/>
        </w:rPr>
      </w:pPr>
    </w:p>
    <w:p w14:paraId="7B63BA11" w14:textId="77777777" w:rsidR="00B7215E" w:rsidRDefault="00B7215E" w:rsidP="00B7215E">
      <w:pPr>
        <w:pStyle w:val="BodyTextIndent"/>
        <w:numPr>
          <w:ilvl w:val="0"/>
          <w:numId w:val="2"/>
        </w:numPr>
        <w:rPr>
          <w:rFonts w:ascii="Arial" w:hAnsi="Arial" w:cs="Arial"/>
          <w:b w:val="0"/>
          <w:bCs w:val="0"/>
          <w:sz w:val="20"/>
          <w:szCs w:val="20"/>
        </w:rPr>
      </w:pPr>
      <w:r w:rsidRPr="000A58BB">
        <w:rPr>
          <w:rFonts w:ascii="Arial" w:hAnsi="Arial" w:cs="Arial"/>
          <w:b w:val="0"/>
          <w:bCs w:val="0"/>
          <w:sz w:val="20"/>
          <w:szCs w:val="20"/>
        </w:rPr>
        <w:t>Results are organized in a way that is easy to understand. Results are presented effectively and are contextualized.</w:t>
      </w:r>
    </w:p>
    <w:p w14:paraId="3BE61EE7" w14:textId="77777777" w:rsidR="00B7215E" w:rsidRDefault="00B7215E" w:rsidP="00B7215E">
      <w:pPr>
        <w:pStyle w:val="ListParagraph"/>
        <w:rPr>
          <w:rFonts w:ascii="Arial" w:hAnsi="Arial" w:cs="Arial"/>
          <w:b/>
          <w:bCs/>
        </w:rPr>
      </w:pPr>
    </w:p>
    <w:p w14:paraId="063C6029" w14:textId="77777777" w:rsidR="00B7215E" w:rsidRDefault="00B7215E" w:rsidP="00B7215E">
      <w:pPr>
        <w:pStyle w:val="BodyTextIndent"/>
        <w:numPr>
          <w:ilvl w:val="0"/>
          <w:numId w:val="2"/>
        </w:numPr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Discussion is clearly presented and the link with the concepts and issues outlined in the literature section and introduction is evident.</w:t>
      </w:r>
    </w:p>
    <w:p w14:paraId="5541A902" w14:textId="77777777" w:rsidR="00B7215E" w:rsidRDefault="00B7215E" w:rsidP="00B7215E">
      <w:pPr>
        <w:pStyle w:val="ListParagraph"/>
        <w:rPr>
          <w:rFonts w:ascii="Arial" w:hAnsi="Arial" w:cs="Arial"/>
          <w:b/>
          <w:bCs/>
        </w:rPr>
      </w:pPr>
    </w:p>
    <w:p w14:paraId="52FDA0B2" w14:textId="77777777" w:rsidR="00B7215E" w:rsidRPr="000A58BB" w:rsidRDefault="00B7215E" w:rsidP="00B7215E">
      <w:pPr>
        <w:pStyle w:val="BodyTextIndent"/>
        <w:numPr>
          <w:ilvl w:val="0"/>
          <w:numId w:val="2"/>
        </w:numPr>
        <w:rPr>
          <w:rFonts w:ascii="Arial" w:hAnsi="Arial" w:cs="Arial"/>
          <w:b w:val="0"/>
          <w:bCs w:val="0"/>
          <w:sz w:val="20"/>
          <w:szCs w:val="20"/>
        </w:rPr>
      </w:pPr>
      <w:r w:rsidRPr="000A58BB">
        <w:rPr>
          <w:rFonts w:ascii="Arial" w:hAnsi="Arial" w:cs="Arial"/>
          <w:b w:val="0"/>
          <w:bCs w:val="0"/>
          <w:sz w:val="20"/>
          <w:szCs w:val="20"/>
        </w:rPr>
        <w:t>The conclusions are clearly stated; key points stand out. Justification of conclusions is well articulated. Interpretations of the results are appropriate; the conclusions are accurate (not misleading).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0A58BB">
        <w:rPr>
          <w:rFonts w:ascii="Arial" w:hAnsi="Arial" w:cs="Arial"/>
          <w:b w:val="0"/>
          <w:bCs w:val="0"/>
          <w:sz w:val="20"/>
          <w:szCs w:val="20"/>
        </w:rPr>
        <w:t xml:space="preserve">The study limitations are discussed. </w:t>
      </w:r>
    </w:p>
    <w:p w14:paraId="670AA6E0" w14:textId="77777777" w:rsidR="00B7215E" w:rsidRPr="000A58BB" w:rsidRDefault="00B7215E" w:rsidP="00B7215E">
      <w:pPr>
        <w:pStyle w:val="BodyTextIndent"/>
        <w:ind w:hanging="2268"/>
        <w:rPr>
          <w:rFonts w:ascii="Arial" w:hAnsi="Arial" w:cs="Arial"/>
          <w:b w:val="0"/>
          <w:bCs w:val="0"/>
          <w:sz w:val="20"/>
          <w:szCs w:val="20"/>
        </w:rPr>
      </w:pPr>
    </w:p>
    <w:p w14:paraId="1EB0D3E4" w14:textId="77777777" w:rsidR="00B7215E" w:rsidRPr="00233BBF" w:rsidRDefault="00B7215E" w:rsidP="00B7215E">
      <w:pPr>
        <w:pStyle w:val="BodyTextIndent"/>
        <w:ind w:left="2127" w:hanging="2411"/>
        <w:rPr>
          <w:rFonts w:ascii="Arial" w:hAnsi="Arial" w:cs="Arial"/>
          <w:b w:val="0"/>
          <w:iCs/>
          <w:sz w:val="22"/>
        </w:rPr>
      </w:pPr>
    </w:p>
    <w:p w14:paraId="00BD969E" w14:textId="77777777" w:rsidR="00B7215E" w:rsidRDefault="00B7215E" w:rsidP="00B7215E">
      <w:pPr>
        <w:spacing w:line="360" w:lineRule="auto"/>
        <w:ind w:left="-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Please respond by:</w:t>
      </w:r>
      <w:r>
        <w:rPr>
          <w:rFonts w:ascii="Arial" w:hAnsi="Arial" w:cs="Arial"/>
          <w:b/>
          <w:sz w:val="24"/>
        </w:rPr>
        <w:tab/>
      </w:r>
    </w:p>
    <w:p w14:paraId="0447D523" w14:textId="77777777" w:rsidR="00B7215E" w:rsidRDefault="00B7215E" w:rsidP="00B7215E">
      <w:pPr>
        <w:jc w:val="both"/>
        <w:rPr>
          <w:rFonts w:ascii="Arial" w:hAnsi="Arial" w:cs="Arial"/>
          <w:sz w:val="24"/>
        </w:rPr>
      </w:pPr>
    </w:p>
    <w:p w14:paraId="52C859DC" w14:textId="77777777" w:rsidR="00B7215E" w:rsidRPr="00A413FD" w:rsidRDefault="00B7215E" w:rsidP="00B7215E">
      <w:pPr>
        <w:ind w:right="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Ticking the statement that best approximates your overall judgment of the manuscript. Please expand on this judgement, either using the space provided or a separate sheet. The form should be returned as an email attachment to the IJPP editorial team to the following email: </w:t>
      </w:r>
      <w:hyperlink r:id="rId7" w:history="1">
        <w:r w:rsidRPr="00CA4C6E">
          <w:rPr>
            <w:rStyle w:val="Hyperlink"/>
            <w:rFonts w:ascii="Arial" w:hAnsi="Arial" w:cs="Arial"/>
          </w:rPr>
          <w:t>ijpp.dicam@unitn.it</w:t>
        </w:r>
      </w:hyperlink>
    </w:p>
    <w:p w14:paraId="6B2C3075" w14:textId="77777777" w:rsidR="00B7215E" w:rsidRDefault="00B7215E" w:rsidP="00B7215E">
      <w:pPr>
        <w:ind w:left="142" w:right="44"/>
        <w:jc w:val="both"/>
        <w:rPr>
          <w:rFonts w:ascii="Arial" w:hAnsi="Arial" w:cs="Arial"/>
        </w:rPr>
      </w:pPr>
    </w:p>
    <w:bookmarkStart w:id="0" w:name="__Fieldmark__2315_223475309"/>
    <w:p w14:paraId="194BE9CC" w14:textId="77777777" w:rsidR="00B7215E" w:rsidRDefault="00B7215E" w:rsidP="00B7215E">
      <w:pPr>
        <w:ind w:right="44"/>
        <w:jc w:val="both"/>
        <w:rPr>
          <w:rFonts w:ascii="Arial" w:hAnsi="Arial" w:cs="Arial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Publication recommended. </w:t>
      </w:r>
      <w:r>
        <w:rPr>
          <w:rFonts w:ascii="Arial" w:hAnsi="Arial" w:cs="Arial"/>
        </w:rPr>
        <w:t>The article’s principal strengths are the following:</w:t>
      </w:r>
    </w:p>
    <w:p w14:paraId="1055032A" w14:textId="77777777" w:rsidR="00B7215E" w:rsidRDefault="00B7215E" w:rsidP="00B7215E">
      <w:pPr>
        <w:ind w:right="44"/>
        <w:jc w:val="both"/>
        <w:rPr>
          <w:rFonts w:ascii="Arial" w:hAnsi="Arial" w:cs="Arial"/>
        </w:rPr>
      </w:pPr>
    </w:p>
    <w:p w14:paraId="3961C06B" w14:textId="77777777" w:rsidR="00C72F92" w:rsidRDefault="00C72F92" w:rsidP="0059312E">
      <w:pPr>
        <w:ind w:right="44"/>
        <w:jc w:val="both"/>
        <w:rPr>
          <w:rFonts w:ascii="Arial" w:hAnsi="Arial" w:cs="Arial"/>
        </w:rPr>
      </w:pPr>
    </w:p>
    <w:p w14:paraId="1A83C30A" w14:textId="36A8ECDB" w:rsidR="00B7215E" w:rsidRDefault="0059312E" w:rsidP="00B7215E">
      <w:pPr>
        <w:ind w:right="44"/>
        <w:jc w:val="both"/>
        <w:rPr>
          <w:rFonts w:ascii="Arial" w:hAnsi="Arial" w:cs="Arial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B7215E">
        <w:rPr>
          <w:rFonts w:ascii="Arial" w:hAnsi="Arial" w:cs="Arial"/>
        </w:rPr>
        <w:t xml:space="preserve"> </w:t>
      </w:r>
      <w:r w:rsidR="00B7215E">
        <w:rPr>
          <w:rFonts w:ascii="Arial" w:hAnsi="Arial" w:cs="Arial"/>
          <w:b/>
        </w:rPr>
        <w:t xml:space="preserve">Publication is desirable after revision. </w:t>
      </w:r>
      <w:r w:rsidR="00B7215E">
        <w:rPr>
          <w:rFonts w:ascii="Arial" w:hAnsi="Arial" w:cs="Arial"/>
        </w:rPr>
        <w:t>The following specific weaknesses need to be improved before publication. Please note if the manuscript can be shortened. Are there parts that can be distilled or omitted?</w:t>
      </w:r>
    </w:p>
    <w:p w14:paraId="32BE1F50" w14:textId="77777777" w:rsidR="00C72F92" w:rsidRDefault="00C72F92" w:rsidP="00B7215E">
      <w:pPr>
        <w:ind w:right="44"/>
        <w:jc w:val="both"/>
        <w:rPr>
          <w:rFonts w:ascii="Arial" w:hAnsi="Arial" w:cs="Arial"/>
        </w:rPr>
      </w:pPr>
    </w:p>
    <w:p w14:paraId="5D3C038E" w14:textId="77777777" w:rsidR="00B7215E" w:rsidRDefault="00B7215E" w:rsidP="00B7215E">
      <w:pPr>
        <w:ind w:right="44"/>
        <w:jc w:val="both"/>
        <w:rPr>
          <w:rFonts w:ascii="Arial" w:hAnsi="Arial" w:cs="Arial"/>
        </w:rPr>
      </w:pPr>
    </w:p>
    <w:bookmarkStart w:id="1" w:name="__Fieldmark__2317_223475309"/>
    <w:p w14:paraId="6261447D" w14:textId="77777777" w:rsidR="00B7215E" w:rsidRDefault="00B7215E" w:rsidP="00B7215E">
      <w:pPr>
        <w:ind w:right="44"/>
        <w:jc w:val="both"/>
        <w:rPr>
          <w:rFonts w:ascii="Arial" w:hAnsi="Arial" w:cs="Arial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Publication not recommended. </w:t>
      </w:r>
      <w:r>
        <w:rPr>
          <w:rFonts w:ascii="Arial" w:hAnsi="Arial" w:cs="Arial"/>
        </w:rPr>
        <w:t>The article’s principal shortcomings are the following:</w:t>
      </w:r>
    </w:p>
    <w:p w14:paraId="488D4A73" w14:textId="77777777" w:rsidR="00B7215E" w:rsidRDefault="00B7215E" w:rsidP="00B7215E">
      <w:pPr>
        <w:spacing w:line="360" w:lineRule="auto"/>
        <w:ind w:right="-625"/>
        <w:jc w:val="both"/>
        <w:rPr>
          <w:rFonts w:ascii="Arial" w:hAnsi="Arial" w:cs="Arial"/>
          <w:b/>
          <w:i/>
          <w:sz w:val="16"/>
        </w:rPr>
      </w:pPr>
      <w:r>
        <w:rPr>
          <w:rFonts w:ascii="Arial" w:hAnsi="Arial" w:cs="Arial"/>
          <w:sz w:val="22"/>
        </w:rPr>
        <w:t>_______________________________________________________</w:t>
      </w:r>
    </w:p>
    <w:p w14:paraId="6F6DEBDA" w14:textId="77777777" w:rsidR="00B7215E" w:rsidRDefault="00B7215E" w:rsidP="00B7215E">
      <w:pPr>
        <w:ind w:left="-284" w:right="-625"/>
        <w:jc w:val="both"/>
        <w:rPr>
          <w:rFonts w:ascii="Arial" w:hAnsi="Arial" w:cs="Arial"/>
          <w:b/>
          <w:i/>
          <w:sz w:val="16"/>
        </w:rPr>
      </w:pPr>
    </w:p>
    <w:p w14:paraId="66FDEE5F" w14:textId="77777777" w:rsidR="00B7215E" w:rsidRDefault="00B7215E" w:rsidP="00B7215E">
      <w:pPr>
        <w:ind w:left="-284" w:right="-625"/>
        <w:jc w:val="both"/>
        <w:rPr>
          <w:rFonts w:ascii="Arial" w:hAnsi="Arial" w:cs="Arial"/>
          <w:b/>
          <w:i/>
          <w:sz w:val="24"/>
        </w:rPr>
      </w:pPr>
    </w:p>
    <w:p w14:paraId="36AEAD2C" w14:textId="77777777" w:rsidR="00B7215E" w:rsidRDefault="00B7215E" w:rsidP="00B7215E">
      <w:pPr>
        <w:ind w:left="-284" w:right="-625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  <w:sz w:val="24"/>
        </w:rPr>
        <w:t>General comments for IJPP Editors only</w:t>
      </w:r>
      <w:r>
        <w:rPr>
          <w:rFonts w:ascii="Arial" w:hAnsi="Arial" w:cs="Arial"/>
          <w:i/>
          <w:sz w:val="24"/>
        </w:rPr>
        <w:t>:</w:t>
      </w:r>
    </w:p>
    <w:p w14:paraId="663631B8" w14:textId="77777777" w:rsidR="00B7215E" w:rsidRDefault="00B7215E" w:rsidP="00B7215E"/>
    <w:p w14:paraId="40874208" w14:textId="77777777" w:rsidR="009158CF" w:rsidRDefault="009158CF"/>
    <w:sectPr w:rsidR="009158CF" w:rsidSect="003832F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F7C49" w14:textId="77777777" w:rsidR="00EB2B20" w:rsidRDefault="00EB2B20" w:rsidP="00B7215E">
      <w:r>
        <w:separator/>
      </w:r>
    </w:p>
  </w:endnote>
  <w:endnote w:type="continuationSeparator" w:id="0">
    <w:p w14:paraId="2ECF444B" w14:textId="77777777" w:rsidR="00EB2B20" w:rsidRDefault="00EB2B20" w:rsidP="00B72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6B895" w14:textId="77777777" w:rsidR="00EB2B20" w:rsidRDefault="00EB2B20" w:rsidP="00B7215E">
      <w:r>
        <w:separator/>
      </w:r>
    </w:p>
  </w:footnote>
  <w:footnote w:type="continuationSeparator" w:id="0">
    <w:p w14:paraId="3BBE0AF5" w14:textId="77777777" w:rsidR="00EB2B20" w:rsidRDefault="00EB2B20" w:rsidP="00B72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3AED4" w14:textId="77777777" w:rsidR="00B7215E" w:rsidRDefault="00B7215E" w:rsidP="00B7215E">
    <w:pPr>
      <w:pStyle w:val="NormalWeb"/>
      <w:shd w:val="clear" w:color="auto" w:fill="F0EFEE"/>
      <w:spacing w:before="240" w:beforeAutospacing="0" w:after="240" w:afterAutospacing="0"/>
      <w:jc w:val="right"/>
      <w:rPr>
        <w:rFonts w:ascii="Verdana" w:hAnsi="Verdana"/>
        <w:color w:val="111111"/>
        <w:sz w:val="19"/>
        <w:szCs w:val="19"/>
      </w:rPr>
    </w:pPr>
    <w:r>
      <w:rPr>
        <w:rFonts w:ascii="Verdana" w:hAnsi="Verdana"/>
        <w:color w:val="111111"/>
        <w:sz w:val="19"/>
        <w:szCs w:val="19"/>
      </w:rPr>
      <w:t>ISSN: 2239-267X</w:t>
    </w:r>
  </w:p>
  <w:p w14:paraId="42D7F482" w14:textId="77777777" w:rsidR="00B7215E" w:rsidRDefault="00B721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7830210"/>
    <w:multiLevelType w:val="hybridMultilevel"/>
    <w:tmpl w:val="A66018F8"/>
    <w:lvl w:ilvl="0" w:tplc="A1247D98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291983030">
    <w:abstractNumId w:val="0"/>
  </w:num>
  <w:num w:numId="2" w16cid:durableId="1124958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5E"/>
    <w:rsid w:val="000C438E"/>
    <w:rsid w:val="00285E69"/>
    <w:rsid w:val="003832F9"/>
    <w:rsid w:val="00480F01"/>
    <w:rsid w:val="0059312E"/>
    <w:rsid w:val="005B4F24"/>
    <w:rsid w:val="005F19FD"/>
    <w:rsid w:val="007D6797"/>
    <w:rsid w:val="00851CDD"/>
    <w:rsid w:val="00873102"/>
    <w:rsid w:val="009158CF"/>
    <w:rsid w:val="00A72FFF"/>
    <w:rsid w:val="00B05484"/>
    <w:rsid w:val="00B65DAC"/>
    <w:rsid w:val="00B7215E"/>
    <w:rsid w:val="00B7431E"/>
    <w:rsid w:val="00C72F92"/>
    <w:rsid w:val="00EB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27DDE"/>
  <w15:chartTrackingRefBased/>
  <w15:docId w15:val="{F0A04608-2E89-4CA4-A63D-07E80AFA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15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2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B72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1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1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1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1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1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1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1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15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21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15E"/>
  </w:style>
  <w:style w:type="paragraph" w:styleId="Footer">
    <w:name w:val="footer"/>
    <w:basedOn w:val="Normal"/>
    <w:link w:val="FooterChar"/>
    <w:uiPriority w:val="99"/>
    <w:unhideWhenUsed/>
    <w:rsid w:val="00B721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15E"/>
  </w:style>
  <w:style w:type="paragraph" w:styleId="NormalWeb">
    <w:name w:val="Normal (Web)"/>
    <w:basedOn w:val="Normal"/>
    <w:uiPriority w:val="99"/>
    <w:semiHidden/>
    <w:unhideWhenUsed/>
    <w:rsid w:val="00B7215E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Hyperlink">
    <w:name w:val="Hyperlink"/>
    <w:rsid w:val="00B7215E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B7215E"/>
    <w:pPr>
      <w:ind w:left="2268" w:hanging="2552"/>
      <w:jc w:val="both"/>
    </w:pPr>
    <w:rPr>
      <w:b/>
      <w:bCs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7215E"/>
    <w:rPr>
      <w:rFonts w:ascii="Times New Roman" w:eastAsia="Times New Roman" w:hAnsi="Times New Roman" w:cs="Times New Roman"/>
      <w:b/>
      <w:bCs/>
      <w:kern w:val="0"/>
      <w:sz w:val="24"/>
      <w:szCs w:val="24"/>
      <w:lang w:val="en-GB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jpp.dicam@unit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 falco</dc:creator>
  <cp:keywords/>
  <dc:description/>
  <cp:lastModifiedBy>enzo falco</cp:lastModifiedBy>
  <cp:revision>7</cp:revision>
  <dcterms:created xsi:type="dcterms:W3CDTF">2025-03-04T13:02:00Z</dcterms:created>
  <dcterms:modified xsi:type="dcterms:W3CDTF">2025-03-28T12:42:00Z</dcterms:modified>
</cp:coreProperties>
</file>